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12924" w14:textId="77777777" w:rsidR="007C23F9" w:rsidRPr="007C23F9" w:rsidRDefault="007C23F9" w:rsidP="007C23F9">
      <w:pPr>
        <w:spacing w:after="0" w:line="240" w:lineRule="auto"/>
        <w:rPr>
          <w:sz w:val="24"/>
          <w:szCs w:val="24"/>
        </w:rPr>
      </w:pPr>
      <w:r w:rsidRPr="007C23F9">
        <w:rPr>
          <w:sz w:val="24"/>
          <w:szCs w:val="24"/>
        </w:rPr>
        <w:t>Jeff specializes in working with individuals and business owners who are serious about their financial futures. In 1994, Jeff started Prentice Financial Services, Inc., an insurance and financial services company. Since he first started in the industry, Jeff has had a strong commitment to continued education, and believes it shows his commitment to his clients’ success.</w:t>
      </w:r>
    </w:p>
    <w:p w14:paraId="15E3F6BD" w14:textId="77777777" w:rsidR="007C23F9" w:rsidRPr="007C23F9" w:rsidRDefault="007C23F9" w:rsidP="007C23F9">
      <w:pPr>
        <w:spacing w:after="0" w:line="240" w:lineRule="auto"/>
        <w:rPr>
          <w:sz w:val="24"/>
          <w:szCs w:val="24"/>
        </w:rPr>
      </w:pPr>
    </w:p>
    <w:p w14:paraId="2C505F3B" w14:textId="222B0E8A" w:rsidR="007C23F9" w:rsidRPr="007C23F9" w:rsidRDefault="007C23F9" w:rsidP="007C23F9">
      <w:pPr>
        <w:spacing w:after="0" w:line="240" w:lineRule="auto"/>
        <w:rPr>
          <w:sz w:val="24"/>
          <w:szCs w:val="24"/>
        </w:rPr>
      </w:pPr>
      <w:r w:rsidRPr="007C23F9">
        <w:rPr>
          <w:sz w:val="24"/>
          <w:szCs w:val="24"/>
        </w:rPr>
        <w:t xml:space="preserve">Jeff lives in Oswego, Illinois with his wife and their two daughters. In his free </w:t>
      </w:r>
      <w:r w:rsidR="001D0AF6" w:rsidRPr="007C23F9">
        <w:rPr>
          <w:sz w:val="24"/>
          <w:szCs w:val="24"/>
        </w:rPr>
        <w:t>time,</w:t>
      </w:r>
      <w:r w:rsidRPr="007C23F9">
        <w:rPr>
          <w:sz w:val="24"/>
          <w:szCs w:val="24"/>
        </w:rPr>
        <w:t xml:space="preserve"> he enjoys golfing</w:t>
      </w:r>
      <w:r w:rsidR="008E6F9B">
        <w:rPr>
          <w:sz w:val="24"/>
          <w:szCs w:val="24"/>
        </w:rPr>
        <w:t xml:space="preserve"> and </w:t>
      </w:r>
      <w:r w:rsidRPr="007C23F9">
        <w:rPr>
          <w:sz w:val="24"/>
          <w:szCs w:val="24"/>
        </w:rPr>
        <w:t>fishing.</w:t>
      </w:r>
    </w:p>
    <w:p w14:paraId="22622357" w14:textId="77777777" w:rsidR="007C23F9" w:rsidRPr="007C23F9" w:rsidRDefault="007C23F9" w:rsidP="007C23F9">
      <w:pPr>
        <w:spacing w:after="0" w:line="240" w:lineRule="auto"/>
        <w:rPr>
          <w:sz w:val="24"/>
          <w:szCs w:val="24"/>
        </w:rPr>
      </w:pPr>
    </w:p>
    <w:p w14:paraId="29F29055" w14:textId="77777777" w:rsidR="007C23F9" w:rsidRPr="007C23F9" w:rsidRDefault="007C23F9" w:rsidP="007C23F9">
      <w:pPr>
        <w:spacing w:after="0" w:line="240" w:lineRule="auto"/>
        <w:rPr>
          <w:sz w:val="24"/>
          <w:szCs w:val="24"/>
        </w:rPr>
      </w:pPr>
      <w:r w:rsidRPr="007C23F9">
        <w:rPr>
          <w:sz w:val="24"/>
          <w:szCs w:val="24"/>
        </w:rPr>
        <w:t>Education: B.S., Finance, Western Illinois University.</w:t>
      </w:r>
    </w:p>
    <w:p w14:paraId="5997CA8B" w14:textId="77777777" w:rsidR="007C23F9" w:rsidRPr="007C23F9" w:rsidRDefault="007C23F9" w:rsidP="007C23F9">
      <w:pPr>
        <w:spacing w:after="0" w:line="240" w:lineRule="auto"/>
        <w:rPr>
          <w:sz w:val="24"/>
          <w:szCs w:val="24"/>
        </w:rPr>
      </w:pPr>
    </w:p>
    <w:p w14:paraId="2F422325" w14:textId="360EA4BC" w:rsidR="007C23F9" w:rsidRPr="007C23F9" w:rsidRDefault="007C23F9" w:rsidP="007C23F9">
      <w:pPr>
        <w:spacing w:after="0" w:line="240" w:lineRule="auto"/>
        <w:rPr>
          <w:sz w:val="24"/>
          <w:szCs w:val="24"/>
        </w:rPr>
      </w:pPr>
      <w:r w:rsidRPr="007C23F9">
        <w:rPr>
          <w:sz w:val="24"/>
          <w:szCs w:val="24"/>
        </w:rPr>
        <w:t xml:space="preserve">Credentials: Registered Representative – Securian Financial Services, Inc., </w:t>
      </w:r>
      <w:r w:rsidR="005D71C4">
        <w:rPr>
          <w:sz w:val="24"/>
          <w:szCs w:val="24"/>
        </w:rPr>
        <w:t>C</w:t>
      </w:r>
      <w:r w:rsidRPr="007C23F9">
        <w:rPr>
          <w:sz w:val="24"/>
          <w:szCs w:val="24"/>
        </w:rPr>
        <w:t>hartered Life Underwriter® (CLU®), Chartered Financial Consultant® (ChFC®), Certified Financial Planner™</w:t>
      </w:r>
      <w:r w:rsidR="00902401">
        <w:rPr>
          <w:sz w:val="24"/>
          <w:szCs w:val="24"/>
        </w:rPr>
        <w:t xml:space="preserve"> </w:t>
      </w:r>
      <w:r w:rsidRPr="007C23F9">
        <w:rPr>
          <w:sz w:val="24"/>
          <w:szCs w:val="24"/>
        </w:rPr>
        <w:t>professional (CFP®), Certified Fund Specialist (CFS)</w:t>
      </w:r>
      <w:r w:rsidR="008E6F9B">
        <w:rPr>
          <w:sz w:val="24"/>
          <w:szCs w:val="24"/>
        </w:rPr>
        <w:t xml:space="preserve">, </w:t>
      </w:r>
      <w:r w:rsidR="00564475">
        <w:rPr>
          <w:sz w:val="24"/>
          <w:szCs w:val="24"/>
        </w:rPr>
        <w:t>Master of Science</w:t>
      </w:r>
      <w:r w:rsidR="008E6F9B">
        <w:rPr>
          <w:sz w:val="24"/>
          <w:szCs w:val="24"/>
        </w:rPr>
        <w:t xml:space="preserve"> of Financial Services (MSFS), Registered Employee Benefits Consultant (REBC), Certified Exit Planner (CeXP), Accredited Estate Planner (AEP), Retirement Income </w:t>
      </w:r>
      <w:r w:rsidR="001D0AF6">
        <w:rPr>
          <w:sz w:val="24"/>
          <w:szCs w:val="24"/>
        </w:rPr>
        <w:t>Professional</w:t>
      </w:r>
      <w:r w:rsidR="008E6F9B">
        <w:rPr>
          <w:sz w:val="24"/>
          <w:szCs w:val="24"/>
        </w:rPr>
        <w:t xml:space="preserve"> (RICP)</w:t>
      </w:r>
      <w:r w:rsidRPr="007C23F9">
        <w:rPr>
          <w:sz w:val="24"/>
          <w:szCs w:val="24"/>
        </w:rPr>
        <w:t>.</w:t>
      </w:r>
    </w:p>
    <w:p w14:paraId="174B0475" w14:textId="77777777" w:rsidR="007C23F9" w:rsidRPr="007C23F9" w:rsidRDefault="007C23F9" w:rsidP="007C23F9">
      <w:pPr>
        <w:spacing w:after="0" w:line="240" w:lineRule="auto"/>
        <w:rPr>
          <w:sz w:val="24"/>
          <w:szCs w:val="24"/>
        </w:rPr>
      </w:pPr>
    </w:p>
    <w:p w14:paraId="33F6B0F4" w14:textId="3B97F9DE" w:rsidR="007C23F9" w:rsidRPr="007C23F9" w:rsidRDefault="007C23F9" w:rsidP="007C23F9">
      <w:pPr>
        <w:spacing w:after="0" w:line="240" w:lineRule="auto"/>
        <w:rPr>
          <w:sz w:val="24"/>
          <w:szCs w:val="24"/>
        </w:rPr>
      </w:pPr>
      <w:r w:rsidRPr="007C23F9">
        <w:rPr>
          <w:sz w:val="24"/>
          <w:szCs w:val="24"/>
        </w:rPr>
        <w:t>Organizations: Member National Association of Insurance and Financial Advisors (NAIFA),  Business Exit</w:t>
      </w:r>
      <w:r w:rsidR="00256CCC">
        <w:rPr>
          <w:sz w:val="24"/>
          <w:szCs w:val="24"/>
        </w:rPr>
        <w:t xml:space="preserve"> </w:t>
      </w:r>
      <w:r w:rsidRPr="007C23F9">
        <w:rPr>
          <w:sz w:val="24"/>
          <w:szCs w:val="24"/>
        </w:rPr>
        <w:t>planning Institute (BEI), and Premier Resource Group (PRG).</w:t>
      </w:r>
    </w:p>
    <w:p w14:paraId="19EF602D" w14:textId="77777777" w:rsidR="007C23F9" w:rsidRPr="007C23F9" w:rsidRDefault="007C23F9" w:rsidP="007C23F9">
      <w:pPr>
        <w:spacing w:after="0" w:line="240" w:lineRule="auto"/>
        <w:rPr>
          <w:sz w:val="24"/>
          <w:szCs w:val="24"/>
        </w:rPr>
      </w:pPr>
    </w:p>
    <w:p w14:paraId="0F496888" w14:textId="77777777" w:rsidR="007C23F9" w:rsidRPr="007C23F9" w:rsidRDefault="00045C71" w:rsidP="007C23F9">
      <w:pPr>
        <w:spacing w:after="0" w:line="240" w:lineRule="auto"/>
        <w:rPr>
          <w:sz w:val="24"/>
          <w:szCs w:val="24"/>
        </w:rPr>
      </w:pPr>
      <w:r>
        <w:t>Awards and club membership are based primarily on commissions, premiums, or fees generated from investment and insurance products and other criteria relative to leadership, achievement, and recruiting. Working with this individual or firm is not a guarantee of future financial results. Investors should conduct their own evaluation.</w:t>
      </w:r>
    </w:p>
    <w:p w14:paraId="0E3BD624" w14:textId="77777777" w:rsidR="00045C71" w:rsidRDefault="00045C71" w:rsidP="007C23F9">
      <w:pPr>
        <w:spacing w:after="0" w:line="240" w:lineRule="auto"/>
        <w:rPr>
          <w:sz w:val="24"/>
          <w:szCs w:val="24"/>
        </w:rPr>
      </w:pPr>
    </w:p>
    <w:p w14:paraId="26C49A29" w14:textId="77777777" w:rsidR="007C23F9" w:rsidRDefault="007C23F9" w:rsidP="007C23F9"/>
    <w:p w14:paraId="5F5AE9C3" w14:textId="77777777" w:rsidR="00045C71" w:rsidRDefault="00045C71" w:rsidP="00045C71"/>
    <w:p w14:paraId="3DC6D9FF" w14:textId="06F3E672" w:rsidR="007A689B" w:rsidRDefault="00606116" w:rsidP="00045C71">
      <w:r>
        <w:t>Jeff Prentice</w:t>
      </w:r>
      <w:r w:rsidR="00045C71">
        <w:t xml:space="preserve"> is a registered representative and investment advisor representative of Securian Financial Services, Inc. Member FINRA/SIPC. Securities and investment advisory services offered through Securian Financial Services, Inc., Member FINRA/SIPC.</w:t>
      </w:r>
      <w:r>
        <w:t xml:space="preserve"> Prentice Financial Services, 37F Stonehill Road, Oswego, Illinois </w:t>
      </w:r>
      <w:proofErr w:type="gramStart"/>
      <w:r w:rsidR="001D0AF6">
        <w:t xml:space="preserve">60543,  </w:t>
      </w:r>
      <w:r w:rsidR="00045C71">
        <w:t>is</w:t>
      </w:r>
      <w:proofErr w:type="gramEnd"/>
      <w:r w:rsidR="00045C71">
        <w:t xml:space="preserve"> independently owned and operated. </w:t>
      </w:r>
    </w:p>
    <w:p w14:paraId="173A0EDE" w14:textId="00B37DDE" w:rsidR="00FC159C" w:rsidRPr="007C23F9" w:rsidRDefault="00FC159C" w:rsidP="00FC159C">
      <w:pPr>
        <w:spacing w:after="0" w:line="240" w:lineRule="auto"/>
        <w:rPr>
          <w:sz w:val="24"/>
          <w:szCs w:val="24"/>
        </w:rPr>
      </w:pPr>
      <w:r>
        <w:rPr>
          <w:sz w:val="24"/>
          <w:szCs w:val="24"/>
        </w:rPr>
        <w:t xml:space="preserve">T# 1918760 </w:t>
      </w:r>
      <w:r w:rsidRPr="007C23F9">
        <w:rPr>
          <w:sz w:val="24"/>
          <w:szCs w:val="24"/>
        </w:rPr>
        <w:t xml:space="preserve">DOFU </w:t>
      </w:r>
      <w:r>
        <w:rPr>
          <w:sz w:val="24"/>
          <w:szCs w:val="24"/>
        </w:rPr>
        <w:t>08/202</w:t>
      </w:r>
      <w:r w:rsidR="001D0AF6">
        <w:rPr>
          <w:sz w:val="24"/>
          <w:szCs w:val="24"/>
        </w:rPr>
        <w:t>1</w:t>
      </w:r>
    </w:p>
    <w:p w14:paraId="4288DAAE" w14:textId="77777777" w:rsidR="00FC159C" w:rsidRDefault="00FC159C" w:rsidP="00045C71"/>
    <w:sectPr w:rsidR="00FC1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3F9"/>
    <w:rsid w:val="00045C71"/>
    <w:rsid w:val="001776AB"/>
    <w:rsid w:val="001D0AF6"/>
    <w:rsid w:val="00256CCC"/>
    <w:rsid w:val="00564475"/>
    <w:rsid w:val="005D1A1A"/>
    <w:rsid w:val="005D71C4"/>
    <w:rsid w:val="00606116"/>
    <w:rsid w:val="007A689B"/>
    <w:rsid w:val="007C23F9"/>
    <w:rsid w:val="008E6F9B"/>
    <w:rsid w:val="00902401"/>
    <w:rsid w:val="00BA18D3"/>
    <w:rsid w:val="00DB31B1"/>
    <w:rsid w:val="00E70A72"/>
    <w:rsid w:val="00F676AF"/>
    <w:rsid w:val="00FC1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AC6A"/>
  <w15:chartTrackingRefBased/>
  <w15:docId w15:val="{BA67F04B-ED42-4F55-A432-6C2E3B61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1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Kuns, Jen</dc:creator>
  <cp:keywords/>
  <dc:description/>
  <cp:lastModifiedBy>Busdiecker, Somer</cp:lastModifiedBy>
  <cp:revision>4</cp:revision>
  <cp:lastPrinted>2017-10-10T16:19:00Z</cp:lastPrinted>
  <dcterms:created xsi:type="dcterms:W3CDTF">2020-09-08T16:04:00Z</dcterms:created>
  <dcterms:modified xsi:type="dcterms:W3CDTF">2021-08-12T15:35:00Z</dcterms:modified>
</cp:coreProperties>
</file>